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adjustRightInd/>
        <w:snapToGrid/>
        <w:spacing w:before="0" w:beforeAutospacing="0" w:after="0" w:afterAutospacing="0" w:line="60" w:lineRule="atLeast"/>
        <w:ind w:right="0"/>
        <w:jc w:val="center"/>
        <w:textAlignment w:val="auto"/>
        <w:outlineLvl w:val="9"/>
        <w:rPr>
          <w:rFonts w:ascii="方正小标宋简体" w:hAnsi="华文中宋" w:eastAsia="方正小标宋简体"/>
          <w:b/>
          <w:sz w:val="44"/>
          <w:szCs w:val="44"/>
        </w:rPr>
      </w:pPr>
      <w:r>
        <w:rPr>
          <w:rFonts w:hint="eastAsia" w:ascii="方正小标宋简体" w:hAnsi="华文中宋" w:eastAsia="方正小标宋简体"/>
          <w:b/>
          <w:sz w:val="44"/>
          <w:szCs w:val="44"/>
          <w:lang w:val="en-US" w:eastAsia="zh-CN"/>
        </w:rPr>
        <w:t>中铁一局集团有限公司广州分公司2023届新入职员工</w:t>
      </w:r>
      <w:r>
        <w:rPr>
          <w:rFonts w:hint="eastAsia" w:ascii="方正小标宋简体" w:hAnsi="华文中宋" w:eastAsia="方正小标宋简体"/>
          <w:b/>
          <w:sz w:val="44"/>
          <w:szCs w:val="44"/>
        </w:rPr>
        <w:t>报到通知</w:t>
      </w:r>
    </w:p>
    <w:p>
      <w:pPr>
        <w:widowControl/>
        <w:wordWrap/>
        <w:adjustRightInd/>
        <w:snapToGrid/>
        <w:spacing w:before="0" w:beforeAutospacing="0" w:after="0" w:afterAutospacing="0" w:line="60" w:lineRule="atLeast"/>
        <w:ind w:left="0" w:leftChars="0" w:right="0"/>
        <w:jc w:val="left"/>
        <w:textAlignment w:val="auto"/>
        <w:outlineLvl w:val="9"/>
        <w:rPr>
          <w:rFonts w:hint="eastAsia" w:ascii="仿宋_GB2312" w:hAnsi="华文中宋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各位新同事：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  <w:t>你们好！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  <w:t>欢迎加入中铁一局集团有限公司广州分公司这个充满活力的大家庭！你们的到来必将为公司注入新的血液，添加新的希望。我们也相信在这个广阔平台上，只</w:t>
      </w:r>
      <w:bookmarkStart w:id="0" w:name="_GoBack"/>
      <w:bookmarkEnd w:id="0"/>
      <w:r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  <w:t>要刻苦努力，坚定信心，奋力拼搏，定会大有可为，实现自身价值和人生梦想。为了使你们能顺利完成报到手续，现将报到相关事项通知如下，请仔细阅读。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  <w:t>　</w:t>
      </w: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　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一、报到时间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  <w:t>2023年7月16日14点-18点。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二、报到地点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0"/>
        <w:jc w:val="both"/>
        <w:textAlignment w:val="auto"/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  <w:t>广东省广州市番禺区东环街东艺路金山谷意库A6栋。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0"/>
        <w:jc w:val="both"/>
        <w:textAlignment w:val="auto"/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  <w:t>机场到达：机场北/机场南地铁站乘坐广州地铁3号线至汉溪长隆地铁站，由D出口出站后前行至公交地铁汉溪长隆C站，乘坐番86路公交车（金山谷花园总站方向）至终点站下车，步行导航到达公司。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0"/>
        <w:jc w:val="both"/>
        <w:textAlignment w:val="auto"/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  <w:t>高铁到达：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0"/>
        <w:jc w:val="both"/>
        <w:textAlignment w:val="auto"/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  <w:t>1.由广州南站乘坐广州地铁22号线至市广路地铁站下车后步行导航到达公司。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default" w:ascii="仿宋_GB2312" w:hAnsi="华文中宋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  <w:t>2.由广州南站西门出，到出租车上客区（番禺方向）乘车到达公司。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三、报到时需提供材料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  <w:t>身份证、学位证及毕业证、（硕士生需同时提供本科和硕士阶段学位证及毕业证）原件及复印件、三方协议；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  <w:t>一寸及二寸彩色照片各4张（姓名写在背面）；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  <w:t>党组织关系接收抬头及接收地名称：中共中铁一局集团有限公司广州分公司党委；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  <w:t>团组织关系接收地名称：共青团中铁一局集团有限公司广州分公司委员会；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（五）</w:t>
      </w:r>
      <w:r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  <w:t>户口迁移证（如需要，开往抬头为广东省广州市即可）；户口迁入地址：广东省广州市番禺区东艺路139号6栋501房。所属街道：番禺区东环街道；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both"/>
        <w:textAlignment w:val="auto"/>
        <w:rPr>
          <w:rFonts w:hint="default" w:ascii="仿宋_GB2312" w:hAnsi="华文中宋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华文中宋" w:eastAsia="仿宋_GB2312" w:cs="黑体"/>
          <w:b/>
          <w:bCs/>
          <w:kern w:val="2"/>
          <w:sz w:val="32"/>
          <w:szCs w:val="32"/>
          <w:lang w:val="en-US" w:eastAsia="zh-CN" w:bidi="ar-SA"/>
        </w:rPr>
        <w:t>（六）</w:t>
      </w:r>
      <w:r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  <w:t>个人简历一份。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四、入职交通费用报销事项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华文中宋" w:eastAsia="仿宋_GB2312"/>
          <w:sz w:val="32"/>
          <w:szCs w:val="32"/>
        </w:rPr>
        <w:t>公司报销新员工自家（或学校）至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工作地点</w:t>
      </w:r>
      <w:r>
        <w:rPr>
          <w:rFonts w:hint="eastAsia" w:ascii="仿宋_GB2312" w:hAnsi="华文中宋" w:eastAsia="仿宋_GB2312"/>
          <w:sz w:val="32"/>
          <w:szCs w:val="32"/>
        </w:rPr>
        <w:t>的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交通费用</w:t>
      </w:r>
      <w:r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  <w:t>，请保大家妥善保存车票、行程单等，具体报销事宜为：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仿宋_GB2312" w:hAnsi="华文中宋" w:eastAsia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乘坐火车，请购买</w:t>
      </w:r>
      <w:r>
        <w:rPr>
          <w:rFonts w:hint="eastAsia" w:ascii="仿宋_GB2312" w:hAnsi="华文中宋" w:eastAsia="仿宋_GB2312"/>
          <w:sz w:val="32"/>
          <w:szCs w:val="32"/>
        </w:rPr>
        <w:t>高铁二等座票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或普通火车硬卧，乘车费用全额报销；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乘坐飞机，报销最高金额按照同区间高铁二等座票费用标准核算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超出部分自理，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除经济舱外其余舱位均不能报销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  <w:t>　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　五、相关注意事项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华文中宋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华文中宋" w:eastAsia="仿宋_GB2312"/>
          <w:sz w:val="32"/>
          <w:szCs w:val="32"/>
        </w:rPr>
        <w:t>报到时携带随身用品、衣物和笔记本电脑，公司将为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新员工</w:t>
      </w:r>
      <w:r>
        <w:rPr>
          <w:rFonts w:hint="eastAsia" w:ascii="仿宋_GB2312" w:hAnsi="华文中宋" w:eastAsia="仿宋_GB2312"/>
          <w:sz w:val="32"/>
          <w:szCs w:val="32"/>
        </w:rPr>
        <w:t>统一购置被褥物品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报到期间天气炎热，请大家做好防暑降温工作。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  <w:t>新员工须按时报到，若有特殊原因不能按时报到者，请于7月5日之前告知公司人力资源部，经公司人力资源部批准后方可延期报到。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default" w:ascii="仿宋_GB2312" w:hAnsi="华文中宋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  <w:t>因客观原因导致报到时间调整，将会在微信群里另行通知，一切事项以微信群最新通知为准。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仿宋_GB2312" w:hAnsi="华文中宋" w:eastAsia="仿宋_GB2312" w:cs="黑体"/>
          <w:kern w:val="2"/>
          <w:sz w:val="32"/>
          <w:szCs w:val="32"/>
          <w:lang w:val="en-US" w:eastAsia="zh-CN" w:bidi="ar-SA"/>
        </w:rPr>
        <w:t>如取得全国BIM技能等级证书，请持原件交公司，公司将按规定发放证书津贴。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联系人及电话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_GB2312" w:hAnsi="华文中宋" w:eastAsia="仿宋_GB2312"/>
          <w:sz w:val="32"/>
          <w:szCs w:val="32"/>
          <w:lang w:eastAsia="zh-CN"/>
        </w:rPr>
      </w:pPr>
      <w:r>
        <w:rPr>
          <w:rFonts w:hint="eastAsia" w:ascii="仿宋_GB2312" w:hAnsi="华文中宋" w:eastAsia="仿宋_GB2312"/>
          <w:sz w:val="32"/>
          <w:szCs w:val="32"/>
        </w:rPr>
        <w:t>公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司</w:t>
      </w:r>
      <w:r>
        <w:rPr>
          <w:rFonts w:hint="eastAsia" w:ascii="仿宋_GB2312" w:hAnsi="华文中宋" w:eastAsia="仿宋_GB2312"/>
          <w:sz w:val="32"/>
          <w:szCs w:val="32"/>
        </w:rPr>
        <w:t>人力部：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周文明,18785860320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2560" w:firstLineChars="800"/>
        <w:textAlignment w:val="auto"/>
        <w:outlineLvl w:val="9"/>
        <w:rPr>
          <w:rFonts w:hint="eastAsia" w:ascii="仿宋_GB2312" w:hAnsi="华文中宋" w:eastAsia="仿宋_GB2312"/>
          <w:sz w:val="32"/>
          <w:szCs w:val="32"/>
          <w:lang w:eastAsia="zh-CN"/>
        </w:rPr>
      </w:pP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邵鹍鹏,17678323026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其他未尽事宜，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公司人力部将在微信群内通知或电话</w:t>
      </w:r>
      <w:r>
        <w:rPr>
          <w:rFonts w:hint="eastAsia" w:ascii="仿宋_GB2312" w:hAnsi="华文中宋" w:eastAsia="仿宋_GB2312"/>
          <w:sz w:val="32"/>
          <w:szCs w:val="32"/>
        </w:rPr>
        <w:t>联系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，请各位新员工留意相关信息</w:t>
      </w:r>
      <w:r>
        <w:rPr>
          <w:rFonts w:hint="eastAsia" w:ascii="仿宋_GB2312" w:hAnsi="华文中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_GB2312" w:hAnsi="华文中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_GB2312" w:hAnsi="华文中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_GB2312" w:hAnsi="华文中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_GB2312" w:hAnsi="华文中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 xml:space="preserve">                 中铁一局集团有限公司广州分公司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4480" w:firstLineChars="1400"/>
        <w:textAlignment w:val="auto"/>
        <w:outlineLvl w:val="9"/>
        <w:rPr>
          <w:rFonts w:hint="default" w:ascii="仿宋_GB2312" w:hAnsi="华文中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2023年6月15日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default" w:ascii="仿宋_GB2312" w:hAnsi="华文中宋" w:eastAsia="仿宋_GB2312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华文中宋" w:eastAsia="仿宋_GB2312" w:cs="黑体"/>
          <w:kern w:val="2"/>
          <w:sz w:val="28"/>
          <w:szCs w:val="28"/>
          <w:lang w:val="en-US" w:eastAsia="zh-CN" w:bidi="ar-SA"/>
        </w:rPr>
        <w:t>　　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_GB2312" w:hAnsi="华文中宋" w:eastAsia="仿宋_GB2312"/>
          <w:sz w:val="28"/>
          <w:szCs w:val="28"/>
          <w:lang w:val="en-US" w:eastAsia="zh-CN"/>
        </w:rPr>
      </w:pPr>
      <w:r>
        <w:rPr>
          <w:rFonts w:hint="eastAsia" w:ascii="仿宋_GB2312" w:hAnsi="华文中宋" w:eastAsia="仿宋_GB2312" w:cs="黑体"/>
          <w:kern w:val="2"/>
          <w:sz w:val="28"/>
          <w:szCs w:val="28"/>
          <w:lang w:val="en-US" w:eastAsia="zh-CN" w:bidi="ar-SA"/>
        </w:rPr>
        <w:t>　　</w:t>
      </w:r>
    </w:p>
    <w:sectPr>
      <w:pgSz w:w="11906" w:h="16838"/>
      <w:pgMar w:top="102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40EB86-4C59-4618-B7B3-CC5D81DAB5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3881FE5-81B3-4073-BEF9-E76BCA6403EF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864D96B5-C295-4163-B5C7-402E2DF484B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D1A901CD-323A-48C2-9F3C-1383E39080A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27C4928-20B3-4C60-83EE-57AFBC0614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OWU5MmE5MzhkODQ3YmVlNjMyZjFmOGEwYWY3MmQifQ=="/>
  </w:docVars>
  <w:rsids>
    <w:rsidRoot w:val="005D072F"/>
    <w:rsid w:val="001E2BA9"/>
    <w:rsid w:val="0041569D"/>
    <w:rsid w:val="00554A40"/>
    <w:rsid w:val="005C3BFB"/>
    <w:rsid w:val="005D072F"/>
    <w:rsid w:val="008461E5"/>
    <w:rsid w:val="008B1B4E"/>
    <w:rsid w:val="009968D0"/>
    <w:rsid w:val="009D54A4"/>
    <w:rsid w:val="00A55D06"/>
    <w:rsid w:val="00BE7400"/>
    <w:rsid w:val="00C60A5E"/>
    <w:rsid w:val="00E45ECB"/>
    <w:rsid w:val="00F32BEF"/>
    <w:rsid w:val="02511663"/>
    <w:rsid w:val="05305791"/>
    <w:rsid w:val="0FB738A6"/>
    <w:rsid w:val="10A54E09"/>
    <w:rsid w:val="1A264176"/>
    <w:rsid w:val="1C990377"/>
    <w:rsid w:val="1CFA2E57"/>
    <w:rsid w:val="1F8C7450"/>
    <w:rsid w:val="25924832"/>
    <w:rsid w:val="28F212E6"/>
    <w:rsid w:val="2A1A17A3"/>
    <w:rsid w:val="2C641EF5"/>
    <w:rsid w:val="2D80197C"/>
    <w:rsid w:val="310549C3"/>
    <w:rsid w:val="37937FED"/>
    <w:rsid w:val="3A0473FE"/>
    <w:rsid w:val="3B9722D1"/>
    <w:rsid w:val="3FC067BD"/>
    <w:rsid w:val="413E2D30"/>
    <w:rsid w:val="4180577F"/>
    <w:rsid w:val="42ED173C"/>
    <w:rsid w:val="44663A72"/>
    <w:rsid w:val="46F334BC"/>
    <w:rsid w:val="4DCD4433"/>
    <w:rsid w:val="4F993A16"/>
    <w:rsid w:val="4FF55968"/>
    <w:rsid w:val="578B475A"/>
    <w:rsid w:val="5A62177B"/>
    <w:rsid w:val="5A8C2FF2"/>
    <w:rsid w:val="5DD35F01"/>
    <w:rsid w:val="5DFA68C2"/>
    <w:rsid w:val="5E8435C7"/>
    <w:rsid w:val="61D85505"/>
    <w:rsid w:val="62B10B8E"/>
    <w:rsid w:val="65EE4E74"/>
    <w:rsid w:val="6CEB11E4"/>
    <w:rsid w:val="6DEC1AE6"/>
    <w:rsid w:val="70263BCD"/>
    <w:rsid w:val="72B47FBC"/>
    <w:rsid w:val="730F5698"/>
    <w:rsid w:val="740467FA"/>
    <w:rsid w:val="751524A3"/>
    <w:rsid w:val="756664F9"/>
    <w:rsid w:val="79E828C0"/>
    <w:rsid w:val="7A693613"/>
    <w:rsid w:val="7A6B0D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pPr>
      <w:spacing w:before="0" w:after="0"/>
    </w:pPr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unhideWhenUsed/>
    <w:qFormat/>
    <w:uiPriority w:val="99"/>
    <w:rPr>
      <w:rFonts w:hint="eastAsia" w:ascii="微软雅黑" w:hAnsi="微软雅黑" w:eastAsia="微软雅黑" w:cs="微软雅黑"/>
      <w:color w:val="000000"/>
      <w:u w:val="none"/>
    </w:rPr>
  </w:style>
  <w:style w:type="character" w:styleId="11">
    <w:name w:val="Hyperlink"/>
    <w:basedOn w:val="8"/>
    <w:unhideWhenUsed/>
    <w:qFormat/>
    <w:uiPriority w:val="99"/>
    <w:rPr>
      <w:rFonts w:ascii="微软雅黑" w:hAnsi="微软雅黑" w:eastAsia="微软雅黑" w:cs="微软雅黑"/>
      <w:color w:val="000000"/>
      <w:u w:val="none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ztyj</Company>
  <Pages>1</Pages>
  <Words>98</Words>
  <Characters>563</Characters>
  <Lines>4</Lines>
  <Paragraphs>1</Paragraphs>
  <TotalTime>41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2018-07-06T01:57:00Z</dcterms:created>
  <dc:creator>崔李威</dc:creator>
  <cp:lastModifiedBy>明先森</cp:lastModifiedBy>
  <cp:lastPrinted>2023-05-26T08:15:00Z</cp:lastPrinted>
  <dcterms:modified xsi:type="dcterms:W3CDTF">2023-06-14T02:33:03Z</dcterms:modified>
  <dc:title>关于2020届新生报到的通知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8181A6ADC60F42E59AB41BCC4EB1E56B</vt:lpwstr>
  </property>
</Properties>
</file>